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A28" w:rsidRPr="00076A28" w:rsidRDefault="00076A28" w:rsidP="00076A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76A28">
        <w:rPr>
          <w:rFonts w:ascii="Times New Roman" w:hAnsi="Times New Roman" w:cs="Times New Roman"/>
          <w:sz w:val="28"/>
          <w:szCs w:val="28"/>
        </w:rPr>
        <w:t>Выставки, экскурсии и мастер-классы: как прошел форум-фестиваль «Москва 2030» на площадках комплекса городского хозяйства</w:t>
      </w:r>
    </w:p>
    <w:p w:rsidR="00076A28" w:rsidRPr="00076A28" w:rsidRDefault="00076A28" w:rsidP="00076A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A28">
        <w:rPr>
          <w:rFonts w:ascii="Times New Roman" w:hAnsi="Times New Roman" w:cs="Times New Roman"/>
          <w:sz w:val="28"/>
          <w:szCs w:val="28"/>
        </w:rPr>
        <w:t>Гости узнали, где в столице создают лифты, кто обеспечивает безопасность города, какие машины поддерживают чистоту улиц.</w:t>
      </w:r>
    </w:p>
    <w:p w:rsidR="00076A28" w:rsidRPr="00076A28" w:rsidRDefault="00076A28" w:rsidP="00076A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A28">
        <w:rPr>
          <w:rFonts w:ascii="Times New Roman" w:hAnsi="Times New Roman" w:cs="Times New Roman"/>
          <w:sz w:val="28"/>
          <w:szCs w:val="28"/>
        </w:rPr>
        <w:t>Фестиваль городского хозяйства прошел в олимпийском комплексе «Лужники» в рамках форума-фестиваля «Территория будущего. Москва 2030». Для жителей и гостей столицы организовали мастер-классы, шоу, лекции, экскурсии и выставки. Посетители узнали больше о сферах городского хозяйства и возможностях современного мегаполиса. О том, где гостей встречали герои популярного мультфильма, какие коммунальные предприятия посетили москвичи и кто следит за столицей в режиме реального</w:t>
      </w:r>
      <w:r w:rsidRPr="00076A28">
        <w:rPr>
          <w:rFonts w:ascii="Times New Roman" w:hAnsi="Times New Roman" w:cs="Times New Roman"/>
          <w:sz w:val="28"/>
          <w:szCs w:val="28"/>
        </w:rPr>
        <w:t xml:space="preserve"> времени, — в материале mos.ru.</w:t>
      </w:r>
    </w:p>
    <w:p w:rsidR="00076A28" w:rsidRPr="00076A28" w:rsidRDefault="00076A28" w:rsidP="00076A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A28">
        <w:rPr>
          <w:rFonts w:ascii="Times New Roman" w:hAnsi="Times New Roman" w:cs="Times New Roman"/>
          <w:sz w:val="28"/>
          <w:szCs w:val="28"/>
        </w:rPr>
        <w:t>Экскаватор-шоу и графический диктант</w:t>
      </w:r>
    </w:p>
    <w:p w:rsidR="00076A28" w:rsidRPr="00076A28" w:rsidRDefault="00076A28" w:rsidP="00076A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A28">
        <w:rPr>
          <w:rFonts w:ascii="Times New Roman" w:hAnsi="Times New Roman" w:cs="Times New Roman"/>
          <w:sz w:val="28"/>
          <w:szCs w:val="28"/>
        </w:rPr>
        <w:t xml:space="preserve">Посетители увидели коммунальную технику, которая помогает поддерживать чистоту в городе, и машины пожарных и спасателей. На выставке представили около 100 единиц современной автомобильной, дорожно-строительной, коммунальной и спасательной техники. В ее числе машины для уборки улиц и нанесения дорожной разметки, мобильная котельная, </w:t>
      </w:r>
      <w:proofErr w:type="spellStart"/>
      <w:r w:rsidRPr="00076A28">
        <w:rPr>
          <w:rFonts w:ascii="Times New Roman" w:hAnsi="Times New Roman" w:cs="Times New Roman"/>
          <w:sz w:val="28"/>
          <w:szCs w:val="28"/>
        </w:rPr>
        <w:t>снегоболотоход</w:t>
      </w:r>
      <w:proofErr w:type="spellEnd"/>
      <w:r w:rsidRPr="00076A28">
        <w:rPr>
          <w:rFonts w:ascii="Times New Roman" w:hAnsi="Times New Roman" w:cs="Times New Roman"/>
          <w:sz w:val="28"/>
          <w:szCs w:val="28"/>
        </w:rPr>
        <w:t>, пожарные и аварийно-спаса</w:t>
      </w:r>
      <w:r w:rsidRPr="00076A28">
        <w:rPr>
          <w:rFonts w:ascii="Times New Roman" w:hAnsi="Times New Roman" w:cs="Times New Roman"/>
          <w:sz w:val="28"/>
          <w:szCs w:val="28"/>
        </w:rPr>
        <w:t>тельные автомобили и мотоциклы.</w:t>
      </w:r>
    </w:p>
    <w:p w:rsidR="00076A28" w:rsidRPr="00076A28" w:rsidRDefault="00076A28" w:rsidP="00076A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A28">
        <w:rPr>
          <w:rFonts w:ascii="Times New Roman" w:hAnsi="Times New Roman" w:cs="Times New Roman"/>
          <w:sz w:val="28"/>
          <w:szCs w:val="28"/>
        </w:rPr>
        <w:t>Вход на площадку начинался с лабиринт-</w:t>
      </w:r>
      <w:proofErr w:type="spellStart"/>
      <w:r w:rsidRPr="00076A28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076A28">
        <w:rPr>
          <w:rFonts w:ascii="Times New Roman" w:hAnsi="Times New Roman" w:cs="Times New Roman"/>
          <w:sz w:val="28"/>
          <w:szCs w:val="28"/>
        </w:rPr>
        <w:t xml:space="preserve">. Гостям надо было принять участие в графическом диктанте. Они отмечали в специальных бланках правильные ответы на вопросы о деятельности и достижениях коммунальных организаций столицы. Решив все задания, участники соединяли точки на обороте бланка, формируя рисунок. За успешное прохождение </w:t>
      </w:r>
      <w:proofErr w:type="spellStart"/>
      <w:r w:rsidRPr="00076A28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076A28">
        <w:rPr>
          <w:rFonts w:ascii="Times New Roman" w:hAnsi="Times New Roman" w:cs="Times New Roman"/>
          <w:sz w:val="28"/>
          <w:szCs w:val="28"/>
        </w:rPr>
        <w:t xml:space="preserve"> он</w:t>
      </w:r>
      <w:r w:rsidRPr="00076A28">
        <w:rPr>
          <w:rFonts w:ascii="Times New Roman" w:hAnsi="Times New Roman" w:cs="Times New Roman"/>
          <w:sz w:val="28"/>
          <w:szCs w:val="28"/>
        </w:rPr>
        <w:t>и получали уникальные сувениры.</w:t>
      </w:r>
    </w:p>
    <w:p w:rsidR="00076A28" w:rsidRPr="00076A28" w:rsidRDefault="00076A28" w:rsidP="00076A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A28">
        <w:rPr>
          <w:rFonts w:ascii="Times New Roman" w:hAnsi="Times New Roman" w:cs="Times New Roman"/>
          <w:sz w:val="28"/>
          <w:szCs w:val="28"/>
        </w:rPr>
        <w:t xml:space="preserve">Фонд капитального ремонта Москвы организовал три цикла экскурсий, посвященных жилым домам, которые обновили в рамках программы капитального ремонта. Экскурсию «Дореволюционный облик столицы» посвятили уникальным историческим объектам. Прогулявшись по маршруту «Связь времен: от доходного дома до сталинской высотки», гости познакомились со зданиями, построенными в </w:t>
      </w:r>
      <w:r w:rsidRPr="00076A28">
        <w:rPr>
          <w:rFonts w:ascii="Times New Roman" w:hAnsi="Times New Roman" w:cs="Times New Roman"/>
          <w:sz w:val="28"/>
          <w:szCs w:val="28"/>
        </w:rPr>
        <w:lastRenderedPageBreak/>
        <w:t>разные эпохи. А во время ночной прогулки «Свет советского неоклассицизма в объятиях ночного города» они узнали о стиле совет</w:t>
      </w:r>
      <w:r w:rsidRPr="00076A28">
        <w:rPr>
          <w:rFonts w:ascii="Times New Roman" w:hAnsi="Times New Roman" w:cs="Times New Roman"/>
          <w:sz w:val="28"/>
          <w:szCs w:val="28"/>
        </w:rPr>
        <w:t>ской неоклассики в архитектуре.</w:t>
      </w:r>
    </w:p>
    <w:p w:rsidR="00076A28" w:rsidRPr="00076A28" w:rsidRDefault="00076A28" w:rsidP="00076A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A28">
        <w:rPr>
          <w:rFonts w:ascii="Times New Roman" w:hAnsi="Times New Roman" w:cs="Times New Roman"/>
          <w:sz w:val="28"/>
          <w:szCs w:val="28"/>
        </w:rPr>
        <w:t>Каждые выходные проходило экскаватор-шоу машиниста единой теплоснабжающей компании ПАО «</w:t>
      </w:r>
      <w:proofErr w:type="spellStart"/>
      <w:r w:rsidRPr="00076A28">
        <w:rPr>
          <w:rFonts w:ascii="Times New Roman" w:hAnsi="Times New Roman" w:cs="Times New Roman"/>
          <w:sz w:val="28"/>
          <w:szCs w:val="28"/>
        </w:rPr>
        <w:t>МОЭК</w:t>
      </w:r>
      <w:proofErr w:type="gramStart"/>
      <w:r w:rsidRPr="00076A28">
        <w:rPr>
          <w:rFonts w:ascii="Times New Roman" w:hAnsi="Times New Roman" w:cs="Times New Roman"/>
          <w:sz w:val="28"/>
          <w:szCs w:val="28"/>
        </w:rPr>
        <w:t>».Водитель</w:t>
      </w:r>
      <w:proofErr w:type="spellEnd"/>
      <w:proofErr w:type="gramEnd"/>
      <w:r w:rsidRPr="00076A28">
        <w:rPr>
          <w:rFonts w:ascii="Times New Roman" w:hAnsi="Times New Roman" w:cs="Times New Roman"/>
          <w:sz w:val="28"/>
          <w:szCs w:val="28"/>
        </w:rPr>
        <w:t xml:space="preserve"> спецтехники с помощью ковша открывал бутылки, разливал лимонад по бокалам, разрезал яблоки и снимал брелоки с веток импровизированного дерева. Столь искусные способы управления помогают в условиях плотной городской застройки с большим количеством подземных коммуникаций. Специалисты городских служб регулярно оттачивают свои профессиональные навыки.</w:t>
      </w:r>
    </w:p>
    <w:p w:rsidR="00076A28" w:rsidRPr="00076A28" w:rsidRDefault="00076A28" w:rsidP="00076A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A28">
        <w:rPr>
          <w:rFonts w:ascii="Times New Roman" w:hAnsi="Times New Roman" w:cs="Times New Roman"/>
          <w:sz w:val="28"/>
          <w:szCs w:val="28"/>
        </w:rPr>
        <w:t>Макет городского пруда и экскурсия на станцию водоподготовки</w:t>
      </w:r>
    </w:p>
    <w:p w:rsidR="00076A28" w:rsidRPr="00076A28" w:rsidRDefault="00076A28" w:rsidP="00076A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A28">
        <w:rPr>
          <w:rFonts w:ascii="Times New Roman" w:hAnsi="Times New Roman" w:cs="Times New Roman"/>
          <w:sz w:val="28"/>
          <w:szCs w:val="28"/>
        </w:rPr>
        <w:t xml:space="preserve">Мероприятия, прошедшие 20 августа, посвятили АО «Мосводоканал». Гости увидели фотовыставку, приуроченную 220-летию существования систем водоснабжения и водоотведения Москвы. Пользуясь информационными подсказками, они прошли по маршруту и узнали об истории развития ключевых систем жизнеобеспечения города — от золотарей и </w:t>
      </w:r>
      <w:proofErr w:type="spellStart"/>
      <w:r w:rsidRPr="00076A28">
        <w:rPr>
          <w:rFonts w:ascii="Times New Roman" w:hAnsi="Times New Roman" w:cs="Times New Roman"/>
          <w:sz w:val="28"/>
          <w:szCs w:val="28"/>
        </w:rPr>
        <w:t>мытищинского</w:t>
      </w:r>
      <w:proofErr w:type="spellEnd"/>
      <w:r w:rsidRPr="00076A28">
        <w:rPr>
          <w:rFonts w:ascii="Times New Roman" w:hAnsi="Times New Roman" w:cs="Times New Roman"/>
          <w:sz w:val="28"/>
          <w:szCs w:val="28"/>
        </w:rPr>
        <w:t xml:space="preserve"> акведука до крупнейших в Европе очистных сооружений и блоков </w:t>
      </w:r>
      <w:proofErr w:type="spellStart"/>
      <w:r w:rsidRPr="00076A28">
        <w:rPr>
          <w:rFonts w:ascii="Times New Roman" w:hAnsi="Times New Roman" w:cs="Times New Roman"/>
          <w:sz w:val="28"/>
          <w:szCs w:val="28"/>
        </w:rPr>
        <w:t>озоносорбции</w:t>
      </w:r>
      <w:proofErr w:type="spellEnd"/>
      <w:r w:rsidRPr="00076A28">
        <w:rPr>
          <w:rFonts w:ascii="Times New Roman" w:hAnsi="Times New Roman" w:cs="Times New Roman"/>
          <w:sz w:val="28"/>
          <w:szCs w:val="28"/>
        </w:rPr>
        <w:t>. Выставка продемонстрировала сложнейшие инновационные технологии и процессы. Кроме того, Музей воды организовал для посетителей лекцию о развитии московского водоснабжения и водоотв</w:t>
      </w:r>
      <w:r w:rsidRPr="00076A28">
        <w:rPr>
          <w:rFonts w:ascii="Times New Roman" w:hAnsi="Times New Roman" w:cs="Times New Roman"/>
          <w:sz w:val="28"/>
          <w:szCs w:val="28"/>
        </w:rPr>
        <w:t>едения.</w:t>
      </w:r>
    </w:p>
    <w:p w:rsidR="00076A28" w:rsidRPr="00076A28" w:rsidRDefault="00076A28" w:rsidP="00076A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A28">
        <w:rPr>
          <w:rFonts w:ascii="Times New Roman" w:hAnsi="Times New Roman" w:cs="Times New Roman"/>
          <w:sz w:val="28"/>
          <w:szCs w:val="28"/>
        </w:rPr>
        <w:t xml:space="preserve">В рамках образовательно-познавательной программы состоялись экскурсии на </w:t>
      </w:r>
      <w:proofErr w:type="spellStart"/>
      <w:r w:rsidRPr="00076A28">
        <w:rPr>
          <w:rFonts w:ascii="Times New Roman" w:hAnsi="Times New Roman" w:cs="Times New Roman"/>
          <w:sz w:val="28"/>
          <w:szCs w:val="28"/>
        </w:rPr>
        <w:t>Рублевскую</w:t>
      </w:r>
      <w:proofErr w:type="spellEnd"/>
      <w:r w:rsidRPr="00076A28">
        <w:rPr>
          <w:rFonts w:ascii="Times New Roman" w:hAnsi="Times New Roman" w:cs="Times New Roman"/>
          <w:sz w:val="28"/>
          <w:szCs w:val="28"/>
        </w:rPr>
        <w:t xml:space="preserve"> станцию водоподготовки. Участники увидели стадии производства чистой питьевой воды и познакомились с са</w:t>
      </w:r>
      <w:r w:rsidRPr="00076A28">
        <w:rPr>
          <w:rFonts w:ascii="Times New Roman" w:hAnsi="Times New Roman" w:cs="Times New Roman"/>
          <w:sz w:val="28"/>
          <w:szCs w:val="28"/>
        </w:rPr>
        <w:t>мыми современными технологиями.</w:t>
      </w:r>
    </w:p>
    <w:p w:rsidR="00076A28" w:rsidRPr="00076A28" w:rsidRDefault="00076A28" w:rsidP="00076A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A28">
        <w:rPr>
          <w:rFonts w:ascii="Times New Roman" w:hAnsi="Times New Roman" w:cs="Times New Roman"/>
          <w:sz w:val="28"/>
          <w:szCs w:val="28"/>
        </w:rPr>
        <w:t>ГУП «</w:t>
      </w:r>
      <w:proofErr w:type="spellStart"/>
      <w:r w:rsidRPr="00076A28">
        <w:rPr>
          <w:rFonts w:ascii="Times New Roman" w:hAnsi="Times New Roman" w:cs="Times New Roman"/>
          <w:sz w:val="28"/>
          <w:szCs w:val="28"/>
        </w:rPr>
        <w:t>Мосводосток</w:t>
      </w:r>
      <w:proofErr w:type="spellEnd"/>
      <w:r w:rsidRPr="00076A28">
        <w:rPr>
          <w:rFonts w:ascii="Times New Roman" w:hAnsi="Times New Roman" w:cs="Times New Roman"/>
          <w:sz w:val="28"/>
          <w:szCs w:val="28"/>
        </w:rPr>
        <w:t xml:space="preserve">» представило макет городского пруда. На его примере гостям рассказали о реабилитации столичных водоемов, используемых материалах, технологиях и водных растениях, которые служат естественными фильтрами для очистки. Юные посетители приняли участие в магнитной рыбалке. В закрытом </w:t>
      </w:r>
      <w:r w:rsidRPr="00076A28">
        <w:rPr>
          <w:rFonts w:ascii="Times New Roman" w:hAnsi="Times New Roman" w:cs="Times New Roman"/>
          <w:sz w:val="28"/>
          <w:szCs w:val="28"/>
        </w:rPr>
        <w:lastRenderedPageBreak/>
        <w:t xml:space="preserve">павильоне прошел мастер-класс по сборке тематических магнитных </w:t>
      </w:r>
      <w:proofErr w:type="spellStart"/>
      <w:r w:rsidRPr="00076A28">
        <w:rPr>
          <w:rFonts w:ascii="Times New Roman" w:hAnsi="Times New Roman" w:cs="Times New Roman"/>
          <w:sz w:val="28"/>
          <w:szCs w:val="28"/>
        </w:rPr>
        <w:t>пазлов</w:t>
      </w:r>
      <w:proofErr w:type="spellEnd"/>
      <w:r w:rsidRPr="00076A28">
        <w:rPr>
          <w:rFonts w:ascii="Times New Roman" w:hAnsi="Times New Roman" w:cs="Times New Roman"/>
          <w:sz w:val="28"/>
          <w:szCs w:val="28"/>
        </w:rPr>
        <w:t>. Все уча</w:t>
      </w:r>
      <w:r w:rsidRPr="00076A28">
        <w:rPr>
          <w:rFonts w:ascii="Times New Roman" w:hAnsi="Times New Roman" w:cs="Times New Roman"/>
          <w:sz w:val="28"/>
          <w:szCs w:val="28"/>
        </w:rPr>
        <w:t>стники получили памятные призы.</w:t>
      </w:r>
    </w:p>
    <w:p w:rsidR="00076A28" w:rsidRPr="00076A28" w:rsidRDefault="00076A28" w:rsidP="00076A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A28">
        <w:rPr>
          <w:rFonts w:ascii="Times New Roman" w:hAnsi="Times New Roman" w:cs="Times New Roman"/>
          <w:sz w:val="28"/>
          <w:szCs w:val="28"/>
        </w:rPr>
        <w:t xml:space="preserve">Кроме того, </w:t>
      </w:r>
      <w:proofErr w:type="spellStart"/>
      <w:r w:rsidRPr="00076A28">
        <w:rPr>
          <w:rFonts w:ascii="Times New Roman" w:hAnsi="Times New Roman" w:cs="Times New Roman"/>
          <w:sz w:val="28"/>
          <w:szCs w:val="28"/>
        </w:rPr>
        <w:t>Мосводосток</w:t>
      </w:r>
      <w:proofErr w:type="spellEnd"/>
      <w:r w:rsidRPr="00076A28">
        <w:rPr>
          <w:rFonts w:ascii="Times New Roman" w:hAnsi="Times New Roman" w:cs="Times New Roman"/>
          <w:sz w:val="28"/>
          <w:szCs w:val="28"/>
        </w:rPr>
        <w:t xml:space="preserve"> каждую неделю проводил экскурсии на свои объекты. Гости познакомились с коммунальным флотом, посетили лаборатории аналитического контроля, очистные сооружения и </w:t>
      </w:r>
      <w:proofErr w:type="spellStart"/>
      <w:r w:rsidRPr="00076A28">
        <w:rPr>
          <w:rFonts w:ascii="Times New Roman" w:hAnsi="Times New Roman" w:cs="Times New Roman"/>
          <w:sz w:val="28"/>
          <w:szCs w:val="28"/>
        </w:rPr>
        <w:t>Сыромятнический</w:t>
      </w:r>
      <w:proofErr w:type="spellEnd"/>
      <w:r w:rsidRPr="00076A28">
        <w:rPr>
          <w:rFonts w:ascii="Times New Roman" w:hAnsi="Times New Roman" w:cs="Times New Roman"/>
          <w:sz w:val="28"/>
          <w:szCs w:val="28"/>
        </w:rPr>
        <w:t xml:space="preserve"> гидроузел на реке Яузе. В рамках мероприятий специалисты рассказали о работе</w:t>
      </w:r>
      <w:r w:rsidRPr="00076A28">
        <w:rPr>
          <w:rFonts w:ascii="Times New Roman" w:hAnsi="Times New Roman" w:cs="Times New Roman"/>
          <w:sz w:val="28"/>
          <w:szCs w:val="28"/>
        </w:rPr>
        <w:t xml:space="preserve"> водосточного хозяйства Москвы.</w:t>
      </w:r>
    </w:p>
    <w:p w:rsidR="00076A28" w:rsidRPr="00076A28" w:rsidRDefault="00076A28" w:rsidP="00076A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A28">
        <w:rPr>
          <w:rFonts w:ascii="Times New Roman" w:hAnsi="Times New Roman" w:cs="Times New Roman"/>
          <w:sz w:val="28"/>
          <w:szCs w:val="28"/>
        </w:rPr>
        <w:t>Столичное предприятие «</w:t>
      </w:r>
      <w:proofErr w:type="spellStart"/>
      <w:r w:rsidRPr="00076A28">
        <w:rPr>
          <w:rFonts w:ascii="Times New Roman" w:hAnsi="Times New Roman" w:cs="Times New Roman"/>
          <w:sz w:val="28"/>
          <w:szCs w:val="28"/>
        </w:rPr>
        <w:t>Экотехпром</w:t>
      </w:r>
      <w:proofErr w:type="spellEnd"/>
      <w:r w:rsidRPr="00076A28">
        <w:rPr>
          <w:rFonts w:ascii="Times New Roman" w:hAnsi="Times New Roman" w:cs="Times New Roman"/>
          <w:sz w:val="28"/>
          <w:szCs w:val="28"/>
        </w:rPr>
        <w:t xml:space="preserve">» организовало четыре экскурсии на мусоросжигательные заводы (МСЗ) № 3 и 4, чтобы показать, как проводится безопасная термическая утилизация отходов. МСЗ № 4 уникален тем, что сортировка и термическая обработка проводятся в соседних цехах на одной территории. Экскурсанты увидели не только работу самого предприятия, но и </w:t>
      </w:r>
      <w:r w:rsidRPr="00076A28">
        <w:rPr>
          <w:rFonts w:ascii="Times New Roman" w:hAnsi="Times New Roman" w:cs="Times New Roman"/>
          <w:sz w:val="28"/>
          <w:szCs w:val="28"/>
        </w:rPr>
        <w:t>сортировку и разделение мусора.</w:t>
      </w:r>
    </w:p>
    <w:p w:rsidR="00076A28" w:rsidRPr="00076A28" w:rsidRDefault="00076A28" w:rsidP="00076A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A28">
        <w:rPr>
          <w:rFonts w:ascii="Times New Roman" w:hAnsi="Times New Roman" w:cs="Times New Roman"/>
          <w:sz w:val="28"/>
          <w:szCs w:val="28"/>
        </w:rPr>
        <w:t>Все собранные в Москве отходы поступают на сортировочные комплексы, где полезное вторсырье отбирается, разделяется на компоненты и передается на переработку. На термическую утилизацию отправляются только остатки, непригодные для повторного использования. Такие заводы вырабатывают энергию и тепло, ко</w:t>
      </w:r>
      <w:r w:rsidRPr="00076A28">
        <w:rPr>
          <w:rFonts w:ascii="Times New Roman" w:hAnsi="Times New Roman" w:cs="Times New Roman"/>
          <w:sz w:val="28"/>
          <w:szCs w:val="28"/>
        </w:rPr>
        <w:t>торые питают в том числе город.</w:t>
      </w:r>
    </w:p>
    <w:p w:rsidR="00076A28" w:rsidRPr="00076A28" w:rsidRDefault="00076A28" w:rsidP="00076A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A28">
        <w:rPr>
          <w:rFonts w:ascii="Times New Roman" w:hAnsi="Times New Roman" w:cs="Times New Roman"/>
          <w:sz w:val="28"/>
          <w:szCs w:val="28"/>
        </w:rPr>
        <w:t>На площадке мастер-классов волонтеры АО «</w:t>
      </w:r>
      <w:proofErr w:type="spellStart"/>
      <w:r w:rsidRPr="00076A28">
        <w:rPr>
          <w:rFonts w:ascii="Times New Roman" w:hAnsi="Times New Roman" w:cs="Times New Roman"/>
          <w:sz w:val="28"/>
          <w:szCs w:val="28"/>
        </w:rPr>
        <w:t>Экотехпром</w:t>
      </w:r>
      <w:proofErr w:type="spellEnd"/>
      <w:r w:rsidRPr="00076A28">
        <w:rPr>
          <w:rFonts w:ascii="Times New Roman" w:hAnsi="Times New Roman" w:cs="Times New Roman"/>
          <w:sz w:val="28"/>
          <w:szCs w:val="28"/>
        </w:rPr>
        <w:t>» провели занятие по рисованию на сумках-</w:t>
      </w:r>
      <w:proofErr w:type="spellStart"/>
      <w:r w:rsidRPr="00076A28">
        <w:rPr>
          <w:rFonts w:ascii="Times New Roman" w:hAnsi="Times New Roman" w:cs="Times New Roman"/>
          <w:sz w:val="28"/>
          <w:szCs w:val="28"/>
        </w:rPr>
        <w:t>шоперах</w:t>
      </w:r>
      <w:proofErr w:type="spellEnd"/>
      <w:r w:rsidRPr="00076A28">
        <w:rPr>
          <w:rFonts w:ascii="Times New Roman" w:hAnsi="Times New Roman" w:cs="Times New Roman"/>
          <w:sz w:val="28"/>
          <w:szCs w:val="28"/>
        </w:rPr>
        <w:t>. Этот аксессуар можно использовать кажд</w:t>
      </w:r>
      <w:r w:rsidRPr="00076A28">
        <w:rPr>
          <w:rFonts w:ascii="Times New Roman" w:hAnsi="Times New Roman" w:cs="Times New Roman"/>
          <w:sz w:val="28"/>
          <w:szCs w:val="28"/>
        </w:rPr>
        <w:t>ый день без вреда для экологии.</w:t>
      </w:r>
    </w:p>
    <w:p w:rsidR="00076A28" w:rsidRPr="00076A28" w:rsidRDefault="00076A28" w:rsidP="00076A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A28">
        <w:rPr>
          <w:rFonts w:ascii="Times New Roman" w:hAnsi="Times New Roman" w:cs="Times New Roman"/>
          <w:sz w:val="28"/>
          <w:szCs w:val="28"/>
        </w:rPr>
        <w:t>Столичная энергетика: история и современность</w:t>
      </w:r>
    </w:p>
    <w:p w:rsidR="00076A28" w:rsidRPr="00076A28" w:rsidRDefault="00076A28" w:rsidP="00076A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A28">
        <w:rPr>
          <w:rFonts w:ascii="Times New Roman" w:hAnsi="Times New Roman" w:cs="Times New Roman"/>
          <w:sz w:val="28"/>
          <w:szCs w:val="28"/>
        </w:rPr>
        <w:t>На площадке компании ПАО «</w:t>
      </w:r>
      <w:proofErr w:type="spellStart"/>
      <w:r w:rsidRPr="00076A28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Pr="00076A28">
        <w:rPr>
          <w:rFonts w:ascii="Times New Roman" w:hAnsi="Times New Roman" w:cs="Times New Roman"/>
          <w:sz w:val="28"/>
          <w:szCs w:val="28"/>
        </w:rPr>
        <w:t xml:space="preserve"> Московский регион» герои популярного мультсериала «</w:t>
      </w:r>
      <w:proofErr w:type="spellStart"/>
      <w:r w:rsidRPr="00076A28">
        <w:rPr>
          <w:rFonts w:ascii="Times New Roman" w:hAnsi="Times New Roman" w:cs="Times New Roman"/>
          <w:sz w:val="28"/>
          <w:szCs w:val="28"/>
        </w:rPr>
        <w:t>Фиксики</w:t>
      </w:r>
      <w:proofErr w:type="spellEnd"/>
      <w:r w:rsidRPr="00076A28">
        <w:rPr>
          <w:rFonts w:ascii="Times New Roman" w:hAnsi="Times New Roman" w:cs="Times New Roman"/>
          <w:sz w:val="28"/>
          <w:szCs w:val="28"/>
        </w:rPr>
        <w:t>» рассказывали юным гостям о правилах обращения с электричеством. Здесь можно было разрисовать тематические рисунки, примерить экипировку энергетика и получить поле</w:t>
      </w:r>
      <w:r w:rsidRPr="00076A28">
        <w:rPr>
          <w:rFonts w:ascii="Times New Roman" w:hAnsi="Times New Roman" w:cs="Times New Roman"/>
          <w:sz w:val="28"/>
          <w:szCs w:val="28"/>
        </w:rPr>
        <w:t>зные призы.</w:t>
      </w:r>
    </w:p>
    <w:p w:rsidR="00076A28" w:rsidRPr="00076A28" w:rsidRDefault="00076A28" w:rsidP="00076A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A28">
        <w:rPr>
          <w:rFonts w:ascii="Times New Roman" w:hAnsi="Times New Roman" w:cs="Times New Roman"/>
          <w:sz w:val="28"/>
          <w:szCs w:val="28"/>
        </w:rPr>
        <w:t xml:space="preserve">В Музее развития электрических сетей Московского региона организовали экскурсии, посвященные профессии энергетика, городской системе </w:t>
      </w:r>
      <w:r w:rsidRPr="00076A28">
        <w:rPr>
          <w:rFonts w:ascii="Times New Roman" w:hAnsi="Times New Roman" w:cs="Times New Roman"/>
          <w:sz w:val="28"/>
          <w:szCs w:val="28"/>
        </w:rPr>
        <w:lastRenderedPageBreak/>
        <w:t>электроснабжения и истории возникновения отрасли. Здесь представлено 120 уникальных экспонатов и более трех тысяч архивных фотографий и документов, рассказывающих о том, как развивалась энергетика в Москве и Москов</w:t>
      </w:r>
      <w:r w:rsidRPr="00076A28">
        <w:rPr>
          <w:rFonts w:ascii="Times New Roman" w:hAnsi="Times New Roman" w:cs="Times New Roman"/>
          <w:sz w:val="28"/>
          <w:szCs w:val="28"/>
        </w:rPr>
        <w:t>ской области с начала XIX века.</w:t>
      </w:r>
    </w:p>
    <w:p w:rsidR="00076A28" w:rsidRPr="00076A28" w:rsidRDefault="00076A28" w:rsidP="00076A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A28">
        <w:rPr>
          <w:rFonts w:ascii="Times New Roman" w:hAnsi="Times New Roman" w:cs="Times New Roman"/>
          <w:sz w:val="28"/>
          <w:szCs w:val="28"/>
        </w:rPr>
        <w:t>Кроме того, горожане провели на площадке «энергичные выходные», во время которых прошли соревнования по армрестлингу, зарядки и танцевальные мастер-классы. Кроме того, организовали фотовыставку о развитии московской энергосистемы и тесла-шоу. Посетители смогли покататься на виртуальных гоночных машинах с помощью велотренажеров.</w:t>
      </w:r>
    </w:p>
    <w:p w:rsidR="00076A28" w:rsidRPr="00076A28" w:rsidRDefault="00076A28" w:rsidP="00076A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A28">
        <w:rPr>
          <w:rFonts w:ascii="Times New Roman" w:hAnsi="Times New Roman" w:cs="Times New Roman"/>
          <w:sz w:val="28"/>
          <w:szCs w:val="28"/>
        </w:rPr>
        <w:t>Столичное предприятие ГУП «</w:t>
      </w:r>
      <w:proofErr w:type="spellStart"/>
      <w:r w:rsidRPr="00076A28">
        <w:rPr>
          <w:rFonts w:ascii="Times New Roman" w:hAnsi="Times New Roman" w:cs="Times New Roman"/>
          <w:sz w:val="28"/>
          <w:szCs w:val="28"/>
        </w:rPr>
        <w:t>Моссвет</w:t>
      </w:r>
      <w:proofErr w:type="spellEnd"/>
      <w:r w:rsidRPr="00076A28">
        <w:rPr>
          <w:rFonts w:ascii="Times New Roman" w:hAnsi="Times New Roman" w:cs="Times New Roman"/>
          <w:sz w:val="28"/>
          <w:szCs w:val="28"/>
        </w:rPr>
        <w:t xml:space="preserve">» провело серию лекций «История и современность архитектурного освещения Москвы». Слушатели узнали, как менялся облик города на протяжении веков, им рассказали об истории развития наружного и архитектурно-художественного освещения, а также о том, какие современные технологии, </w:t>
      </w:r>
      <w:proofErr w:type="spellStart"/>
      <w:r w:rsidRPr="00076A28">
        <w:rPr>
          <w:rFonts w:ascii="Times New Roman" w:hAnsi="Times New Roman" w:cs="Times New Roman"/>
          <w:sz w:val="28"/>
          <w:szCs w:val="28"/>
        </w:rPr>
        <w:t>энергоэффективные</w:t>
      </w:r>
      <w:proofErr w:type="spellEnd"/>
      <w:r w:rsidRPr="00076A28">
        <w:rPr>
          <w:rFonts w:ascii="Times New Roman" w:hAnsi="Times New Roman" w:cs="Times New Roman"/>
          <w:sz w:val="28"/>
          <w:szCs w:val="28"/>
        </w:rPr>
        <w:t xml:space="preserve"> источники света и приборы наружного </w:t>
      </w:r>
      <w:r w:rsidRPr="00076A28">
        <w:rPr>
          <w:rFonts w:ascii="Times New Roman" w:hAnsi="Times New Roman" w:cs="Times New Roman"/>
          <w:sz w:val="28"/>
          <w:szCs w:val="28"/>
        </w:rPr>
        <w:t>освещения используются сегодня.</w:t>
      </w:r>
    </w:p>
    <w:p w:rsidR="00076A28" w:rsidRPr="00076A28" w:rsidRDefault="00076A28" w:rsidP="00076A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A28">
        <w:rPr>
          <w:rFonts w:ascii="Times New Roman" w:hAnsi="Times New Roman" w:cs="Times New Roman"/>
          <w:sz w:val="28"/>
          <w:szCs w:val="28"/>
        </w:rPr>
        <w:t>ПАО «Мосэнерго» организовало мероприятия в Музее истории Мосэнерго. Гости ознакомились с историей российской энергетики, а также узнали о том, как электричество появилось в Москве. Они увидели уникальные экспонаты и документы, макеты котлов,</w:t>
      </w:r>
      <w:r w:rsidRPr="00076A28">
        <w:rPr>
          <w:rFonts w:ascii="Times New Roman" w:hAnsi="Times New Roman" w:cs="Times New Roman"/>
          <w:sz w:val="28"/>
          <w:szCs w:val="28"/>
        </w:rPr>
        <w:t xml:space="preserve"> турбин и целых электростанций.</w:t>
      </w:r>
    </w:p>
    <w:p w:rsidR="00076A28" w:rsidRPr="00076A28" w:rsidRDefault="00076A28" w:rsidP="00076A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A28">
        <w:rPr>
          <w:rFonts w:ascii="Times New Roman" w:hAnsi="Times New Roman" w:cs="Times New Roman"/>
          <w:sz w:val="28"/>
          <w:szCs w:val="28"/>
        </w:rPr>
        <w:t>Узнать, кто следит за Москвой и где собирают лифты</w:t>
      </w:r>
    </w:p>
    <w:p w:rsidR="00076A28" w:rsidRPr="00076A28" w:rsidRDefault="00076A28" w:rsidP="00076A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A28">
        <w:rPr>
          <w:rFonts w:ascii="Times New Roman" w:hAnsi="Times New Roman" w:cs="Times New Roman"/>
          <w:sz w:val="28"/>
          <w:szCs w:val="28"/>
        </w:rPr>
        <w:t xml:space="preserve">В центре управления комплекса городского хозяйства Москвы прошла экскурсия «Цифровой стандарт управления мегаполисом». Гости увидели, как аналитики в режиме реального времени следят за жилищно-коммунальным хозяйством столицы. В ситуационном зале работают представители всех городских </w:t>
      </w:r>
      <w:proofErr w:type="spellStart"/>
      <w:r w:rsidRPr="00076A28">
        <w:rPr>
          <w:rFonts w:ascii="Times New Roman" w:hAnsi="Times New Roman" w:cs="Times New Roman"/>
          <w:sz w:val="28"/>
          <w:szCs w:val="28"/>
        </w:rPr>
        <w:t>ресурсоснабжающих</w:t>
      </w:r>
      <w:proofErr w:type="spellEnd"/>
      <w:r w:rsidRPr="00076A28">
        <w:rPr>
          <w:rFonts w:ascii="Times New Roman" w:hAnsi="Times New Roman" w:cs="Times New Roman"/>
          <w:sz w:val="28"/>
          <w:szCs w:val="28"/>
        </w:rPr>
        <w:t xml:space="preserve"> организаций и инженерных компаний. Они организуют взаимодействие коммунальных служб и контролируют каждый инцидент от момента выявления до устранения его последствий. Кроме этого, экскурсанты </w:t>
      </w:r>
      <w:r w:rsidRPr="00076A28">
        <w:rPr>
          <w:rFonts w:ascii="Times New Roman" w:hAnsi="Times New Roman" w:cs="Times New Roman"/>
          <w:sz w:val="28"/>
          <w:szCs w:val="28"/>
        </w:rPr>
        <w:lastRenderedPageBreak/>
        <w:t>побывали в центре обработки вызовов ГБУ «Система 112» и понаблюдали за раб</w:t>
      </w:r>
      <w:r w:rsidRPr="00076A28">
        <w:rPr>
          <w:rFonts w:ascii="Times New Roman" w:hAnsi="Times New Roman" w:cs="Times New Roman"/>
          <w:sz w:val="28"/>
          <w:szCs w:val="28"/>
        </w:rPr>
        <w:t>отой операторов дежурной смены.</w:t>
      </w:r>
    </w:p>
    <w:p w:rsidR="00076A28" w:rsidRPr="00076A28" w:rsidRDefault="00076A28" w:rsidP="00076A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A28">
        <w:rPr>
          <w:rFonts w:ascii="Times New Roman" w:hAnsi="Times New Roman" w:cs="Times New Roman"/>
          <w:sz w:val="28"/>
          <w:szCs w:val="28"/>
        </w:rPr>
        <w:t>На асфальтобетонном заводе ГБУ «Автомобильные дороги» гости знакомились с этапами производства асфальта, который используется при ремонте столичных дорог. Экскурсия началась с транспортно-разгрузочного узла, где были продемонстрированы виды дорожно-ремонтной техники, ремонтная база и складские помещения. Именно сюда доставляют щебень, который после проверки отправляется на завод. Посетителям показали асфальтобетонные установки, которые производят асфальт по специальному рецепту. Участники увидели, как проверяют качество смесей в современной лаборатории, отгружают готовое полотно, взвешивают машины и отпр</w:t>
      </w:r>
      <w:r w:rsidRPr="00076A28">
        <w:rPr>
          <w:rFonts w:ascii="Times New Roman" w:hAnsi="Times New Roman" w:cs="Times New Roman"/>
          <w:sz w:val="28"/>
          <w:szCs w:val="28"/>
        </w:rPr>
        <w:t>авляют их ремонтировать дороги.</w:t>
      </w:r>
    </w:p>
    <w:p w:rsidR="00076A28" w:rsidRPr="00076A28" w:rsidRDefault="00076A28" w:rsidP="00076A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A28">
        <w:rPr>
          <w:rFonts w:ascii="Times New Roman" w:hAnsi="Times New Roman" w:cs="Times New Roman"/>
          <w:sz w:val="28"/>
          <w:szCs w:val="28"/>
        </w:rPr>
        <w:t>В индустриальном центре АО «</w:t>
      </w:r>
      <w:proofErr w:type="spellStart"/>
      <w:r w:rsidRPr="00076A28">
        <w:rPr>
          <w:rFonts w:ascii="Times New Roman" w:hAnsi="Times New Roman" w:cs="Times New Roman"/>
          <w:sz w:val="28"/>
          <w:szCs w:val="28"/>
        </w:rPr>
        <w:t>Мослифт</w:t>
      </w:r>
      <w:proofErr w:type="spellEnd"/>
      <w:r w:rsidRPr="00076A28">
        <w:rPr>
          <w:rFonts w:ascii="Times New Roman" w:hAnsi="Times New Roman" w:cs="Times New Roman"/>
          <w:sz w:val="28"/>
          <w:szCs w:val="28"/>
        </w:rPr>
        <w:t>» прошли экскурсии, где каждый желающий мог узнать, как устроен современный лифт, и увидеть своими глазами процесс производства подъемников. Участникам рассказали о достижениях столичной лифтовой промышленности и развитии вертик</w:t>
      </w:r>
      <w:r w:rsidRPr="00076A28">
        <w:rPr>
          <w:rFonts w:ascii="Times New Roman" w:hAnsi="Times New Roman" w:cs="Times New Roman"/>
          <w:sz w:val="28"/>
          <w:szCs w:val="28"/>
        </w:rPr>
        <w:t>ального транспорта.</w:t>
      </w:r>
    </w:p>
    <w:p w:rsidR="00076A28" w:rsidRPr="00076A28" w:rsidRDefault="00076A28" w:rsidP="00076A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A28">
        <w:rPr>
          <w:rFonts w:ascii="Times New Roman" w:hAnsi="Times New Roman" w:cs="Times New Roman"/>
          <w:sz w:val="28"/>
          <w:szCs w:val="28"/>
        </w:rPr>
        <w:t>«Территория будущего. Москва 2030» — форум-фестиваль, который представил москвичам и гостям столицы главные инновации и достижения во всех сферах жизни города. С 1 августа по 8 сентября более чем на 30 площадках проходили культурные, спортивные, образовательные и другие мероприятия, посвященные развитию одного из самых современных мегаполисов мира. Посетители могли не только познакомиться с достижениями Москвы, но и увидеть своими глазами воплощение стратегии ее развития, понять, каким будет город в 2030 году.</w:t>
      </w:r>
    </w:p>
    <w:bookmarkEnd w:id="0"/>
    <w:p w:rsidR="00D14E7E" w:rsidRPr="00076A28" w:rsidRDefault="00D14E7E" w:rsidP="00076A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14E7E" w:rsidRPr="00076A28" w:rsidSect="00076A2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0A5"/>
    <w:rsid w:val="00076A28"/>
    <w:rsid w:val="00C830A5"/>
    <w:rsid w:val="00D1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7A702"/>
  <w15:chartTrackingRefBased/>
  <w15:docId w15:val="{8C3F7A4C-38AD-48A2-BCE1-7A1113712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1315</Words>
  <Characters>7496</Characters>
  <Application>Microsoft Office Word</Application>
  <DocSecurity>0</DocSecurity>
  <Lines>62</Lines>
  <Paragraphs>17</Paragraphs>
  <ScaleCrop>false</ScaleCrop>
  <Company/>
  <LinksUpToDate>false</LinksUpToDate>
  <CharactersWithSpaces>8794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2024-09-13T10:09:00Z</dcterms:created>
  <dcterms:modified xsi:type="dcterms:W3CDTF">2024-09-13T10:12:00Z</dcterms:modified>
</cp:coreProperties>
</file>